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EA" w:rsidRDefault="002242C9" w:rsidP="002242C9">
      <w:pPr>
        <w:jc w:val="center"/>
        <w:rPr>
          <w:rFonts w:ascii="Arial" w:hAnsi="Arial" w:cs="Arial"/>
          <w:b/>
          <w:sz w:val="32"/>
          <w:szCs w:val="32"/>
        </w:rPr>
      </w:pPr>
      <w:r w:rsidRPr="002242C9">
        <w:rPr>
          <w:rFonts w:ascii="Arial" w:hAnsi="Arial" w:cs="Arial"/>
          <w:b/>
          <w:sz w:val="32"/>
          <w:szCs w:val="32"/>
        </w:rPr>
        <w:t>PROGRAMAS ESTATALES 2019</w:t>
      </w:r>
    </w:p>
    <w:p w:rsidR="002242C9" w:rsidRPr="002242C9" w:rsidRDefault="002242C9" w:rsidP="002242C9">
      <w:pPr>
        <w:jc w:val="center"/>
        <w:rPr>
          <w:rFonts w:ascii="Arial" w:hAnsi="Arial" w:cs="Arial"/>
          <w:b/>
          <w:sz w:val="28"/>
          <w:szCs w:val="28"/>
        </w:rPr>
      </w:pPr>
      <w:r w:rsidRPr="002242C9">
        <w:rPr>
          <w:rFonts w:ascii="Arial" w:hAnsi="Arial" w:cs="Arial"/>
          <w:b/>
          <w:sz w:val="28"/>
          <w:szCs w:val="28"/>
        </w:rPr>
        <w:t>06 SESIS PRO</w:t>
      </w:r>
      <w:r w:rsidR="00F503F8">
        <w:rPr>
          <w:rFonts w:ascii="Arial" w:hAnsi="Arial" w:cs="Arial"/>
          <w:b/>
          <w:sz w:val="28"/>
          <w:szCs w:val="28"/>
        </w:rPr>
        <w:t>GRMAS DE LA SECRETARIA DE IGUAL</w:t>
      </w:r>
      <w:r w:rsidRPr="002242C9">
        <w:rPr>
          <w:rFonts w:ascii="Arial" w:hAnsi="Arial" w:cs="Arial"/>
          <w:b/>
          <w:sz w:val="28"/>
          <w:szCs w:val="28"/>
        </w:rPr>
        <w:t>DA</w:t>
      </w:r>
      <w:r w:rsidR="00F503F8">
        <w:rPr>
          <w:rFonts w:ascii="Arial" w:hAnsi="Arial" w:cs="Arial"/>
          <w:b/>
          <w:sz w:val="28"/>
          <w:szCs w:val="28"/>
        </w:rPr>
        <w:t>D</w:t>
      </w:r>
      <w:r w:rsidRPr="002242C9">
        <w:rPr>
          <w:rFonts w:ascii="Arial" w:hAnsi="Arial" w:cs="Arial"/>
          <w:b/>
          <w:sz w:val="28"/>
          <w:szCs w:val="28"/>
        </w:rPr>
        <w:t xml:space="preserve"> SUSNTATIVA ENTRE MUJERES Y HOMBRES.</w:t>
      </w: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2242C9" w:rsidRDefault="002242C9" w:rsidP="002242C9">
      <w:pPr>
        <w:rPr>
          <w:rFonts w:ascii="Arial" w:hAnsi="Arial" w:cs="Arial"/>
          <w:b/>
          <w:sz w:val="24"/>
          <w:szCs w:val="24"/>
        </w:rPr>
      </w:pPr>
      <w:r w:rsidRPr="002242C9">
        <w:rPr>
          <w:rFonts w:ascii="Arial" w:hAnsi="Arial" w:cs="Arial"/>
          <w:b/>
          <w:sz w:val="24"/>
          <w:szCs w:val="24"/>
        </w:rPr>
        <w:t xml:space="preserve">1.-APOYO ECONOMICO PARA HIJAS E HIJOS DE MUJERES </w:t>
      </w:r>
      <w:r>
        <w:rPr>
          <w:rFonts w:ascii="Arial" w:hAnsi="Arial" w:cs="Arial"/>
          <w:b/>
          <w:sz w:val="24"/>
          <w:szCs w:val="24"/>
        </w:rPr>
        <w:t>VICTIMAS DE FEMINIIDIO.</w:t>
      </w:r>
    </w:p>
    <w:p w:rsidR="002242C9" w:rsidRPr="005E0A45" w:rsidRDefault="002242C9" w:rsidP="005E0A45">
      <w:pPr>
        <w:pStyle w:val="Ttulo1"/>
        <w:spacing w:before="0" w:beforeAutospacing="0" w:after="0" w:afterAutospacing="0"/>
        <w:jc w:val="both"/>
        <w:textAlignment w:val="baseline"/>
        <w:rPr>
          <w:b w:val="0"/>
          <w:bCs w:val="0"/>
          <w:spacing w:val="12"/>
          <w:sz w:val="42"/>
          <w:szCs w:val="42"/>
          <w:u w:val="single"/>
        </w:rPr>
      </w:pPr>
      <w:r w:rsidRPr="005E0A45">
        <w:rPr>
          <w:b w:val="0"/>
          <w:bCs w:val="0"/>
          <w:spacing w:val="12"/>
          <w:sz w:val="42"/>
          <w:szCs w:val="42"/>
          <w:u w:val="single"/>
        </w:rPr>
        <w:t>Apoyo económico para las hijas e hijos de mujeres víctimas de feminicidio</w:t>
      </w:r>
    </w:p>
    <w:p w:rsidR="005E0A45" w:rsidRDefault="005E0A45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Apoyo económico y acompañamiento interinstitucional para las hijas e hijos de mujeres víctimas de feminicidio.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2242C9" w:rsidRPr="002242C9" w:rsidRDefault="002242C9" w:rsidP="002242C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Contribuir a la reparación integral del daño de hijas e hijos de mujeres víctimas de feminicidio que se encuentren al cuidado de persona particular, mediante la entrega del apoyo económico de $3,300.00 de manera bimestral y el acompañamiento interinstitucional efectivo entre la SISEMH y entidades asociadas a nivel estatal y municipal en el Estado de Jalisco.</w:t>
      </w:r>
    </w:p>
    <w:p w:rsidR="005E0A45" w:rsidRDefault="005E0A45" w:rsidP="002242C9">
      <w:pPr>
        <w:spacing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207"/>
        <w:gridCol w:w="3121"/>
      </w:tblGrid>
      <w:tr w:rsidR="002242C9" w:rsidRPr="002242C9" w:rsidTr="002242C9">
        <w:trPr>
          <w:trHeight w:val="236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2242C9" w:rsidRPr="002242C9" w:rsidTr="002242C9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4" w:history="1">
              <w:r w:rsidRPr="002242C9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Modalidad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Adolescentes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Menores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Niños y Niñas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  <w:tr w:rsidR="002242C9" w:rsidRPr="002242C9" w:rsidTr="002242C9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6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5" w:history="1">
              <w:r w:rsidRPr="002242C9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Modalidad 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6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Menores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Niños y Niñas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Adolescentes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6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Apoyos en especie, Productos y bienes</w:t>
            </w:r>
          </w:p>
        </w:tc>
      </w:tr>
    </w:tbl>
    <w:p w:rsidR="002242C9" w:rsidRDefault="002242C9" w:rsidP="002242C9">
      <w:pPr>
        <w:rPr>
          <w:rFonts w:ascii="Arial" w:hAnsi="Arial" w:cs="Arial"/>
          <w:b/>
          <w:sz w:val="24"/>
          <w:szCs w:val="24"/>
        </w:rPr>
      </w:pPr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  <w:t>¿T</w:t>
      </w:r>
      <w:r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  <w:t>ienes dudas? más información en</w:t>
      </w:r>
      <w:r w:rsidRPr="002242C9"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85725" cy="133350"/>
            <wp:effectExtent l="0" t="0" r="9525" b="0"/>
            <wp:docPr id="10" name="Imagen 10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 Secretaría de Igualdad Sustantiva entre Mujeres y Hombres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14300" cy="123825"/>
            <wp:effectExtent l="0" t="0" r="0" b="9525"/>
            <wp:docPr id="9" name="Imagen 9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 Patricia Guadalupe Sandoval Martínez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14300" cy="104775"/>
            <wp:effectExtent l="0" t="0" r="0" b="9525"/>
            <wp:docPr id="8" name="Imagen 8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hyperlink r:id="rId9" w:tgtFrame="_top" w:history="1">
        <w:r w:rsidRPr="002242C9">
          <w:rPr>
            <w:rFonts w:ascii="Times New Roman" w:eastAsia="Times New Roman" w:hAnsi="Times New Roman" w:cs="Times New Roman"/>
            <w:color w:val="0C0C0C"/>
            <w:sz w:val="24"/>
            <w:szCs w:val="24"/>
            <w:bdr w:val="none" w:sz="0" w:space="0" w:color="auto" w:frame="1"/>
            <w:lang w:eastAsia="es-MX"/>
          </w:rPr>
          <w:t>patricia.sandovalmartinez@jalisco.gob.mx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95250" cy="95250"/>
            <wp:effectExtent l="0" t="0" r="0" b="0"/>
            <wp:docPr id="7" name="Imagen 7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3320141267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14300" cy="114300"/>
            <wp:effectExtent l="0" t="0" r="0" b="0"/>
            <wp:docPr id="6" name="Imagen 6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hyperlink r:id="rId12" w:tgtFrame="_blank" w:history="1">
        <w:r w:rsidRPr="002242C9">
          <w:rPr>
            <w:rFonts w:ascii="Times New Roman" w:eastAsia="Times New Roman" w:hAnsi="Times New Roman" w:cs="Times New Roman"/>
            <w:color w:val="0C0C0C"/>
            <w:sz w:val="24"/>
            <w:szCs w:val="24"/>
            <w:bdr w:val="none" w:sz="0" w:space="0" w:color="auto" w:frame="1"/>
            <w:lang w:eastAsia="es-MX"/>
          </w:rPr>
          <w:t>https://igualdad.jalisco.gob.mx/acciones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imes New Roman" w:eastAsia="Times New Roman" w:hAnsi="Times New Roman" w:cs="Times New Roman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2242C9" w:rsidRPr="005E0A45" w:rsidRDefault="002242C9" w:rsidP="005E0A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2C9">
        <w:rPr>
          <w:rFonts w:ascii="Times New Roman" w:eastAsia="Times New Roman" w:hAnsi="Times New Roman" w:cs="Times New Roman"/>
          <w:sz w:val="24"/>
          <w:szCs w:val="24"/>
          <w:lang w:eastAsia="es-MX"/>
        </w:rPr>
        <w:t>Debido a la naturaleza del Programa, no existe una convocatoria como tal, sin embargo se adscriben personas beneficiarias todo el año.</w:t>
      </w:r>
    </w:p>
    <w:p w:rsidR="002242C9" w:rsidRDefault="002242C9" w:rsidP="002242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2.-ASOCIACION POR LA IGUALADAD.</w:t>
      </w:r>
    </w:p>
    <w:p w:rsidR="002242C9" w:rsidRDefault="002242C9" w:rsidP="002242C9">
      <w:pPr>
        <w:rPr>
          <w:rFonts w:ascii="Arial" w:hAnsi="Arial" w:cs="Arial"/>
          <w:b/>
          <w:sz w:val="24"/>
          <w:szCs w:val="24"/>
        </w:rPr>
      </w:pPr>
    </w:p>
    <w:p w:rsidR="002242C9" w:rsidRPr="002242C9" w:rsidRDefault="002242C9" w:rsidP="002242C9">
      <w:pPr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</w:pPr>
      <w:r w:rsidRPr="002242C9"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  <w:t>Asociaciones Por la Igualdad</w:t>
      </w:r>
    </w:p>
    <w:p w:rsidR="005E0A45" w:rsidRDefault="005E0A45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2242C9" w:rsidRPr="002242C9" w:rsidRDefault="002242C9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Apoyos económicos para el desarrollo de proyectos que las Asociaciones Civiles implementan para reducir los embarazos en niñas y adolescentes.</w:t>
      </w:r>
    </w:p>
    <w:p w:rsid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2242C9" w:rsidRPr="002242C9" w:rsidRDefault="002242C9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Reducir los embarazos infantiles y adolescentes en el Estado de Jalisco, mediante la entrega de apoyos económicos a las Asociaciones Civiles con conocimiento y experiencia probada en la implementación de proyectos exitosos para tales fines.</w:t>
      </w:r>
    </w:p>
    <w:p w:rsidR="002242C9" w:rsidRDefault="002242C9" w:rsidP="005E0A45">
      <w:pPr>
        <w:spacing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2341"/>
        <w:gridCol w:w="2799"/>
      </w:tblGrid>
      <w:tr w:rsidR="002242C9" w:rsidRPr="002242C9" w:rsidTr="005E0A45">
        <w:trPr>
          <w:trHeight w:val="377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2242C9" w:rsidRPr="002242C9" w:rsidTr="005E0A45">
        <w:trPr>
          <w:trHeight w:val="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3" w:history="1">
              <w:r w:rsidRPr="002242C9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Apoyo económico a Asociaciones Civiles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Niños y Niñas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Adolescentes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</w:tbl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 xml:space="preserve">¿Tienes dudas? más información </w:t>
      </w:r>
      <w:proofErr w:type="gramStart"/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en :</w:t>
      </w:r>
      <w:proofErr w:type="gramEnd"/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85725" cy="133350"/>
            <wp:effectExtent l="0" t="0" r="9525" b="0"/>
            <wp:docPr id="5" name="Imagen 5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Secretaría de Igualdad Sustantiva entre Mujeres y Hombres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23825"/>
            <wp:effectExtent l="0" t="0" r="0" b="9525"/>
            <wp:docPr id="4" name="Imagen 4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Mariana Ortiz Tirado González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04775"/>
            <wp:effectExtent l="0" t="0" r="0" b="9525"/>
            <wp:docPr id="3" name="Imagen 3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14" w:tgtFrame="_top" w:history="1">
        <w:r w:rsidRPr="002242C9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asociaciones.sisemh@jalisco.gob.mx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95250" cy="95250"/>
            <wp:effectExtent l="0" t="0" r="0" b="0"/>
            <wp:docPr id="2" name="Imagen 2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3320449005 y 3336792470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14300"/>
            <wp:effectExtent l="0" t="0" r="0" b="0"/>
            <wp:docPr id="1" name="Imagen 1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15" w:tgtFrame="_blank" w:history="1">
        <w:r w:rsidRPr="002242C9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https://rumboalaigualdad.jalisco.gob.mx/asociaciones-por-la-igualdad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La convocatoria inicia el 1° de marzo del 2021 y concluye el 15 de abril del 2021.</w:t>
      </w: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2242C9" w:rsidRDefault="002242C9" w:rsidP="002242C9">
      <w:pPr>
        <w:spacing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es-MX"/>
        </w:rPr>
      </w:pPr>
      <w:r w:rsidRPr="002242C9">
        <w:rPr>
          <w:rFonts w:ascii="Arial" w:eastAsia="Times New Roman" w:hAnsi="Arial" w:cs="Arial"/>
          <w:b/>
          <w:color w:val="333333"/>
          <w:sz w:val="24"/>
          <w:szCs w:val="24"/>
          <w:lang w:eastAsia="es-MX"/>
        </w:rPr>
        <w:t>3.- BARRIOS DE PAZ</w:t>
      </w:r>
    </w:p>
    <w:p w:rsidR="002242C9" w:rsidRDefault="002242C9" w:rsidP="002242C9">
      <w:pPr>
        <w:spacing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es-MX"/>
        </w:rPr>
      </w:pPr>
    </w:p>
    <w:p w:rsidR="002242C9" w:rsidRPr="002242C9" w:rsidRDefault="002242C9" w:rsidP="002242C9">
      <w:pPr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</w:pPr>
      <w:r w:rsidRPr="002242C9"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  <w:t>Barrios de Paz</w:t>
      </w:r>
    </w:p>
    <w:p w:rsidR="005E0A45" w:rsidRDefault="005E0A45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2242C9" w:rsidRPr="002242C9" w:rsidRDefault="002242C9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Programa dirigido a los municipios del estado de Jalisco, el cual busca promover y reforzar a través de apoyos económicos, la implementación de metodologías de prevención de las violencias y la promoción de nuevas masculinidades mediante las estrategias: Educando por la Igualdad, el Centro Especializado para la Erradicación de las Conductas Violentas hacia las Mujeres (CECOVIM) y Nos Movemos Seguras.</w:t>
      </w:r>
    </w:p>
    <w:p w:rsidR="005E0A45" w:rsidRDefault="005E0A45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5E0A45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="002242C9"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Lograr el incremento de las capacidades institucionales en los municipios para la implementación adecuada y efectiva de acciones de prevención de la violencia de género, enfocadas en el abuso sexual infantil, la violencia sexual comunitaria y las masculinidades no violentas.</w:t>
      </w:r>
    </w:p>
    <w:p w:rsidR="005E0A45" w:rsidRDefault="005E0A45" w:rsidP="002242C9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2242C9" w:rsidRPr="002242C9" w:rsidRDefault="002242C9" w:rsidP="002242C9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2301"/>
        <w:gridCol w:w="2921"/>
      </w:tblGrid>
      <w:tr w:rsidR="002242C9" w:rsidRPr="002242C9" w:rsidTr="005E0A45">
        <w:trPr>
          <w:trHeight w:val="200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2242C9" w:rsidRPr="002242C9" w:rsidTr="005E0A45">
        <w:trPr>
          <w:trHeight w:val="8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6" w:history="1">
              <w:r w:rsidRPr="002242C9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Modalidad única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Niños y Niñas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Adolescentes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Mujeres</w:t>
            </w:r>
          </w:p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Padres de familia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42C9" w:rsidRPr="002242C9" w:rsidRDefault="002242C9" w:rsidP="002242C9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2242C9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</w:tbl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¿T</w:t>
      </w:r>
      <w:r w:rsid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ienes dudas? más información en</w:t>
      </w: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85725" cy="133350"/>
            <wp:effectExtent l="0" t="0" r="9525" b="0"/>
            <wp:docPr id="15" name="Imagen 15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Secretaría de Igualdad Sustantiva entre Mujeres y Hombres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23825"/>
            <wp:effectExtent l="0" t="0" r="0" b="9525"/>
            <wp:docPr id="14" name="Imagen 14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Laura Angélica Pérez Cisneros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04775"/>
            <wp:effectExtent l="0" t="0" r="0" b="9525"/>
            <wp:docPr id="13" name="Imagen 13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17" w:tgtFrame="_top" w:history="1">
        <w:r w:rsidRPr="002242C9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barriosdepaz.sisemh@jalisco.gob.mx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95250" cy="95250"/>
            <wp:effectExtent l="0" t="0" r="0" b="0"/>
            <wp:docPr id="12" name="Imagen 12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3336583166</w:t>
      </w:r>
    </w:p>
    <w:p w:rsidR="002242C9" w:rsidRPr="002242C9" w:rsidRDefault="002242C9" w:rsidP="002242C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14300"/>
            <wp:effectExtent l="0" t="0" r="0" b="0"/>
            <wp:docPr id="11" name="Imagen 11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18" w:tgtFrame="_blank" w:history="1">
        <w:r w:rsidRPr="002242C9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https://rumboalaigualdad.jalisco.gob.mx/barrios-de-paz</w:t>
        </w:r>
      </w:hyperlink>
    </w:p>
    <w:p w:rsidR="002242C9" w:rsidRPr="002242C9" w:rsidRDefault="002242C9" w:rsidP="002242C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2242C9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2242C9" w:rsidRPr="002242C9" w:rsidRDefault="002242C9" w:rsidP="002242C9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2242C9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La convocatoria inicia el 15 de febrero del 2021 y concluye el 8 de marzo del 2021.</w:t>
      </w:r>
    </w:p>
    <w:p w:rsidR="002242C9" w:rsidRPr="002242C9" w:rsidRDefault="002242C9" w:rsidP="002242C9">
      <w:pPr>
        <w:spacing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es-MX"/>
        </w:rPr>
      </w:pPr>
    </w:p>
    <w:p w:rsidR="002242C9" w:rsidRDefault="002242C9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EMPRESARIA DE ALTO IMPACTO.</w:t>
      </w:r>
    </w:p>
    <w:p w:rsidR="005E0A45" w:rsidRPr="005E0A45" w:rsidRDefault="005E0A45" w:rsidP="005E0A45">
      <w:pPr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</w:pPr>
      <w:r w:rsidRPr="005E0A45"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  <w:t>Empresarias de Alto Impacto</w:t>
      </w: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u w:val="single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Programa de apoyo económico dirigido a mujeres empresarias y empresas, con el fin de incorporar la perspectiva de género en sus empresas y proteger el empleo de las mujeres.</w:t>
      </w:r>
    </w:p>
    <w:p w:rsidR="005E0A45" w:rsidRDefault="005E0A45" w:rsidP="005E0A45">
      <w:pPr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Impulsar la igualdad en el sector empresarial mediante la entrega de apoyos económicos a empresarias y empresas, para el desarrollo de proyectos que incorporen la Perspectiva de Género en sus organizaciones y protejan el empleo de las mujeres.</w:t>
      </w:r>
    </w:p>
    <w:p w:rsidR="005E0A45" w:rsidRDefault="005E0A45" w:rsidP="005E0A45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282"/>
        <w:gridCol w:w="2720"/>
      </w:tblGrid>
      <w:tr w:rsidR="005E0A45" w:rsidRPr="005E0A45" w:rsidTr="005E0A45">
        <w:trPr>
          <w:trHeight w:val="244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5E0A45" w:rsidRPr="005E0A45" w:rsidTr="005E0A45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9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"A" Empresarias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Empleados</w:t>
            </w:r>
          </w:p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Empresarios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  <w:tr w:rsidR="005E0A45" w:rsidRPr="005E0A45" w:rsidTr="005E0A45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0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"B" Empresas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Empresas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</w:tbl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¿T</w:t>
      </w: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ienes dudas? más información en</w:t>
      </w: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85725" cy="133350"/>
            <wp:effectExtent l="0" t="0" r="9525" b="0"/>
            <wp:docPr id="20" name="Imagen 20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Secretaría de Igualdad Sustantiva entre Mujeres y Hombres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23825"/>
            <wp:effectExtent l="0" t="0" r="0" b="9525"/>
            <wp:docPr id="19" name="Imagen 19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 xml:space="preserve"> Mayra Valeria </w:t>
      </w:r>
      <w:proofErr w:type="spellStart"/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McMillan</w:t>
      </w:r>
      <w:proofErr w:type="spellEnd"/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 xml:space="preserve"> González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04775"/>
            <wp:effectExtent l="0" t="0" r="0" b="9525"/>
            <wp:docPr id="18" name="Imagen 18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21" w:tgtFrame="_top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altoimpacto.sisemh@jalisco.gob.mx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95250" cy="95250"/>
            <wp:effectExtent l="0" t="0" r="0" b="0"/>
            <wp:docPr id="17" name="Imagen 17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(33) 2014-1268, (33) 3160-0789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14300"/>
            <wp:effectExtent l="0" t="0" r="0" b="0"/>
            <wp:docPr id="16" name="Imagen 16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22" w:tgtFrame="_blank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https://rumboalaigualdad.jalisco.gob.mx/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La convocatoria inicia el 1° de abril del 2021 y termina el 30 de abril del 2021.</w:t>
      </w: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P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5.-ESTRATEGIA ALE</w:t>
      </w:r>
    </w:p>
    <w:p w:rsidR="005E0A45" w:rsidRPr="005E0A45" w:rsidRDefault="005E0A45" w:rsidP="005E0A45">
      <w:pPr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</w:pPr>
      <w:r w:rsidRPr="005E0A45"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  <w:t>Estrategia ALE</w:t>
      </w:r>
    </w:p>
    <w:p w:rsid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Apoyo económico a las Comisarías Municipales para la creación o fortalecimiento de las Unidades Especializadas Policiales de Atención a Mujeres Víctimas de Violencia (UEPAMVV); · Formación especializada al Estado de Fuerza Municipal que atiende a niñas, adolescentes y mujeres víctimas de violencia de género y, · Acompañamiento en normativa y programática a diversas áreas de los gobiernos municipales.</w:t>
      </w:r>
    </w:p>
    <w:p w:rsidR="005E0A45" w:rsidRDefault="005E0A45" w:rsidP="005E0A45">
      <w:pPr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Lograr la atención adecuada y seguimiento policial municipal puntual con perspectiva de género, derechos humanos, intercultural, intersectorial e intergeneracional en las comisarías municipales a niñas, adolescentes y mujeres víctimas de violencia que cuentan o no, con medidas u órdenes de protección.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Pr="005E0A45" w:rsidRDefault="005E0A45" w:rsidP="005E0A45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207"/>
        <w:gridCol w:w="3271"/>
      </w:tblGrid>
      <w:tr w:rsidR="005E0A45" w:rsidRPr="005E0A45" w:rsidTr="005E0A45">
        <w:trPr>
          <w:trHeight w:val="176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5E0A45" w:rsidRPr="005E0A45" w:rsidTr="005E0A45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3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Modalidad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</w:tc>
      </w:tr>
      <w:tr w:rsidR="005E0A45" w:rsidRPr="005E0A45" w:rsidTr="005E0A45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4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Modalidad 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Municipios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Apoyos en especie, Productos y bienes</w:t>
            </w:r>
          </w:p>
        </w:tc>
      </w:tr>
    </w:tbl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 xml:space="preserve">¿Tienes dudas? más información </w:t>
      </w:r>
      <w:proofErr w:type="gramStart"/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en :</w:t>
      </w:r>
      <w:proofErr w:type="gramEnd"/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85725" cy="133350"/>
            <wp:effectExtent l="0" t="0" r="9525" b="0"/>
            <wp:docPr id="25" name="Imagen 25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Secretaría de Igualdad Sustantiva entre Mujeres y Hombres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23825"/>
            <wp:effectExtent l="0" t="0" r="0" b="9525"/>
            <wp:docPr id="24" name="Imagen 24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Patricia Guadalupe Sandoval Martínez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04775"/>
            <wp:effectExtent l="0" t="0" r="0" b="9525"/>
            <wp:docPr id="23" name="Imagen 23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25" w:tgtFrame="_top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patricia.sandovalmartinez@jalisco.gob.mx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95250" cy="95250"/>
            <wp:effectExtent l="0" t="0" r="0" b="0"/>
            <wp:docPr id="22" name="Imagen 22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3320141267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14300"/>
            <wp:effectExtent l="0" t="0" r="0" b="0"/>
            <wp:docPr id="21" name="Imagen 21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26" w:tgtFrame="_blank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https://igualdad.jalisco.gob.mx/acciones/estrategia-ale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5E0A45" w:rsidRP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La convocatoria inicia el 25 de enero del 2021 y concluye el 5 de febrero del 2021.</w:t>
      </w: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06. FUEZA MUJERES.</w:t>
      </w:r>
    </w:p>
    <w:p w:rsidR="005E0A45" w:rsidRDefault="005E0A45" w:rsidP="002242C9">
      <w:pPr>
        <w:rPr>
          <w:rFonts w:ascii="Arial" w:hAnsi="Arial" w:cs="Arial"/>
          <w:b/>
          <w:sz w:val="24"/>
          <w:szCs w:val="24"/>
        </w:rPr>
      </w:pPr>
    </w:p>
    <w:p w:rsidR="005E0A45" w:rsidRPr="005E0A45" w:rsidRDefault="005E0A45" w:rsidP="005E0A45">
      <w:pPr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</w:pPr>
      <w:r w:rsidRPr="005E0A45">
        <w:rPr>
          <w:rFonts w:ascii="Times New Roman" w:eastAsia="Times New Roman" w:hAnsi="Times New Roman" w:cs="Times New Roman"/>
          <w:spacing w:val="12"/>
          <w:kern w:val="36"/>
          <w:sz w:val="42"/>
          <w:szCs w:val="42"/>
          <w:u w:val="single"/>
          <w:lang w:eastAsia="es-MX"/>
        </w:rPr>
        <w:t>Fuerza Mujeres</w:t>
      </w:r>
    </w:p>
    <w:p w:rsid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Descripción: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Busca proporcionar herramientas y apoyo económico a las mujeres en Jalisco que les permitan potencializar sus capacidades productivas y el desarrollo de proyectos económicos para mejorar sus ingresos y recursos propios.</w:t>
      </w:r>
    </w:p>
    <w:p w:rsid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Objetivo general del programa</w:t>
      </w: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Detonar el proceso de construcción de autonomía económica en las mujeres jaliscienses, mediante la entrega de un apoyo económico de $20,000.00 (Veinte mil Pesos 00/100 M.N.) o $24,000.00 (Veinticuatro mil pesos 00/100 M.M.) y de herramientas de trabajo y de capacitación que les permitan generar ingresos y recursos propios.</w:t>
      </w:r>
    </w:p>
    <w:p w:rsidR="005E0A45" w:rsidRPr="005E0A45" w:rsidRDefault="005E0A45" w:rsidP="005E0A45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</w:p>
    <w:p w:rsidR="005E0A45" w:rsidRPr="005E0A45" w:rsidRDefault="005E0A45" w:rsidP="005E0A45">
      <w:pPr>
        <w:spacing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El programa cuenta con las siguientes modalidades de apoyo:</w:t>
      </w:r>
    </w:p>
    <w:tbl>
      <w:tblPr>
        <w:tblW w:w="8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134"/>
        <w:gridCol w:w="3211"/>
      </w:tblGrid>
      <w:tr w:rsidR="005E0A45" w:rsidRPr="005E0A45" w:rsidTr="005E0A45">
        <w:trPr>
          <w:trHeight w:val="199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¿En qué modalidad puedo participar?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¿A quién va dirigida?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b/>
                <w:bCs/>
                <w:color w:val="666666"/>
                <w:sz w:val="24"/>
                <w:szCs w:val="24"/>
                <w:lang w:eastAsia="es-MX"/>
              </w:rPr>
              <w:t>¿Qué tipo de apoyo brinda?</w:t>
            </w:r>
          </w:p>
        </w:tc>
      </w:tr>
      <w:tr w:rsidR="005E0A45" w:rsidRPr="005E0A45" w:rsidTr="005E0A45">
        <w:trPr>
          <w:trHeight w:val="4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7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“A” Estoy emprendiendo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Apoyos en especie, Productos y bienes</w:t>
            </w:r>
          </w:p>
        </w:tc>
      </w:tr>
      <w:tr w:rsidR="005E0A45" w:rsidRPr="005E0A45" w:rsidTr="005E0A45">
        <w:trPr>
          <w:trHeight w:val="4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8" w:history="1">
              <w:r w:rsidRPr="005E0A45">
                <w:rPr>
                  <w:rFonts w:ascii="Times New Roman" w:eastAsia="Times New Roman" w:hAnsi="Times New Roman" w:cs="Times New Roman"/>
                  <w:color w:val="0C0C0C"/>
                  <w:sz w:val="24"/>
                  <w:szCs w:val="24"/>
                  <w:bdr w:val="none" w:sz="0" w:space="0" w:color="auto" w:frame="1"/>
                  <w:lang w:eastAsia="es-MX"/>
                </w:rPr>
                <w:t>“B”: Estoy emprendiendo, mujer indígena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 Monetario sin retorno</w:t>
            </w:r>
          </w:p>
          <w:p w:rsidR="005E0A45" w:rsidRPr="005E0A45" w:rsidRDefault="005E0A45" w:rsidP="005E0A45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</w:pPr>
            <w:r w:rsidRPr="005E0A45">
              <w:rPr>
                <w:rFonts w:ascii="inherit" w:eastAsia="Times New Roman" w:hAnsi="inherit" w:cs="Times New Roman"/>
                <w:sz w:val="24"/>
                <w:szCs w:val="24"/>
                <w:lang w:eastAsia="es-MX"/>
              </w:rPr>
              <w:t>Apoyos en especie, Productos y bienes</w:t>
            </w:r>
          </w:p>
        </w:tc>
      </w:tr>
    </w:tbl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¿T</w:t>
      </w:r>
      <w:r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ienes dudas? más información en</w:t>
      </w: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: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85725" cy="133350"/>
            <wp:effectExtent l="0" t="0" r="9525" b="0"/>
            <wp:docPr id="30" name="Imagen 30" descr="Dependencia / Instit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pendencia / Instit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Secretaría de Igualdad Sustantiva entre Mujeres y Hombres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23825"/>
            <wp:effectExtent l="0" t="0" r="0" b="9525"/>
            <wp:docPr id="29" name="Imagen 29" descr="Cont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onta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 xml:space="preserve"> Mayra Valeria </w:t>
      </w:r>
      <w:proofErr w:type="spellStart"/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McMillan</w:t>
      </w:r>
      <w:proofErr w:type="spellEnd"/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 xml:space="preserve"> González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04775"/>
            <wp:effectExtent l="0" t="0" r="0" b="9525"/>
            <wp:docPr id="28" name="Imagen 28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29" w:tgtFrame="_top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fuerzamujeres.sisemh@jalisco.gob.mx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95250" cy="95250"/>
            <wp:effectExtent l="0" t="0" r="0" b="0"/>
            <wp:docPr id="27" name="Imagen 27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léfo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3320141268, 3331600792, 3316524870</w:t>
      </w:r>
    </w:p>
    <w:p w:rsidR="005E0A45" w:rsidRPr="005E0A45" w:rsidRDefault="005E0A45" w:rsidP="005E0A45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4300" cy="114300"/>
            <wp:effectExtent l="0" t="0" r="0" b="0"/>
            <wp:docPr id="26" name="Imagen 26" descr="URl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Rl exter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 </w:t>
      </w:r>
      <w:hyperlink r:id="rId30" w:tgtFrame="_blank" w:history="1">
        <w:r w:rsidRPr="005E0A45">
          <w:rPr>
            <w:rFonts w:ascii="Tahoma" w:eastAsia="Times New Roman" w:hAnsi="Tahoma" w:cs="Tahoma"/>
            <w:color w:val="0C0C0C"/>
            <w:sz w:val="20"/>
            <w:szCs w:val="20"/>
            <w:bdr w:val="none" w:sz="0" w:space="0" w:color="auto" w:frame="1"/>
            <w:lang w:eastAsia="es-MX"/>
          </w:rPr>
          <w:t>https://rumboalaigualdad.jalisco.gob.mx/fuerza-mujeres</w:t>
        </w:r>
      </w:hyperlink>
    </w:p>
    <w:p w:rsidR="005E0A45" w:rsidRPr="005E0A45" w:rsidRDefault="005E0A45" w:rsidP="005E0A45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</w:pPr>
      <w:r w:rsidRPr="005E0A45">
        <w:rPr>
          <w:rFonts w:ascii="Tahoma" w:eastAsia="Times New Roman" w:hAnsi="Tahoma" w:cs="Tahoma"/>
          <w:b/>
          <w:bCs/>
          <w:color w:val="666666"/>
          <w:spacing w:val="-12"/>
          <w:sz w:val="26"/>
          <w:szCs w:val="26"/>
          <w:lang w:eastAsia="es-MX"/>
        </w:rPr>
        <w:t>Periodo de convocatoria:</w:t>
      </w:r>
    </w:p>
    <w:p w:rsidR="005E0A45" w:rsidRPr="005E0A45" w:rsidRDefault="005E0A45" w:rsidP="005E0A45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es-MX"/>
        </w:rPr>
      </w:pPr>
      <w:r w:rsidRPr="005E0A45">
        <w:rPr>
          <w:rFonts w:ascii="Tahoma" w:eastAsia="Times New Roman" w:hAnsi="Tahoma" w:cs="Tahoma"/>
          <w:color w:val="333333"/>
          <w:sz w:val="20"/>
          <w:szCs w:val="20"/>
          <w:lang w:eastAsia="es-MX"/>
        </w:rPr>
        <w:t>La convocatoria inicia el 5 de marzo del 2021 y finaliza el 14 de marzo del 2021.</w:t>
      </w:r>
    </w:p>
    <w:p w:rsidR="005E0A45" w:rsidRPr="002242C9" w:rsidRDefault="005E0A45" w:rsidP="002242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E0A45" w:rsidRPr="00224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9"/>
    <w:rsid w:val="002242C9"/>
    <w:rsid w:val="005E0A45"/>
    <w:rsid w:val="007C5CEA"/>
    <w:rsid w:val="00F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9B40-55E0-4D84-BC1F-F08D9B8C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4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2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2C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42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242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05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26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612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73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885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5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11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fo.jalisco.gob.mx/gobierno/programas-apoyo/modalidad/20712" TargetMode="External"/><Relationship Id="rId18" Type="http://schemas.openxmlformats.org/officeDocument/2006/relationships/hyperlink" Target="https://rumboalaigualdad.jalisco.gob.mx/barrios-de-paz" TargetMode="External"/><Relationship Id="rId26" Type="http://schemas.openxmlformats.org/officeDocument/2006/relationships/hyperlink" Target="https://igualdad.jalisco.gob.mx/acciones/estrategia-a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toimpacto.sisemh@jalisco.gob.mx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gualdad.jalisco.gob.mx/acciones" TargetMode="External"/><Relationship Id="rId17" Type="http://schemas.openxmlformats.org/officeDocument/2006/relationships/hyperlink" Target="mailto:barriosdepaz.sisemh@jalisco.gob.mx" TargetMode="External"/><Relationship Id="rId25" Type="http://schemas.openxmlformats.org/officeDocument/2006/relationships/hyperlink" Target="mailto:patricia.sandovalmartinez@jalisco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jalisco.gob.mx/gobierno/programas-apoyo/modalidad/20709" TargetMode="External"/><Relationship Id="rId20" Type="http://schemas.openxmlformats.org/officeDocument/2006/relationships/hyperlink" Target="https://info.jalisco.gob.mx/gobierno/programas-apoyo/modalidad/20716" TargetMode="External"/><Relationship Id="rId29" Type="http://schemas.openxmlformats.org/officeDocument/2006/relationships/hyperlink" Target="mailto:fuerzamujeres.sisemh@jalisco.gob.m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info.jalisco.gob.mx/gobierno/programas-apoyo/modalidad/2072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fo.jalisco.gob.mx/gobierno/programas-apoyo/modalidad/20711" TargetMode="External"/><Relationship Id="rId15" Type="http://schemas.openxmlformats.org/officeDocument/2006/relationships/hyperlink" Target="https://rumboalaigualdad.jalisco.gob.mx/asociaciones-por-la-igualdad" TargetMode="External"/><Relationship Id="rId23" Type="http://schemas.openxmlformats.org/officeDocument/2006/relationships/hyperlink" Target="https://info.jalisco.gob.mx/gobierno/programas-apoyo/modalidad/20721" TargetMode="External"/><Relationship Id="rId28" Type="http://schemas.openxmlformats.org/officeDocument/2006/relationships/hyperlink" Target="https://info.jalisco.gob.mx/gobierno/programas-apoyo/modalidad/20714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info.jalisco.gob.mx/gobierno/programas-apoyo/modalidad/207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fo.jalisco.gob.mx/gobierno/programas-apoyo/modalidad/20710" TargetMode="External"/><Relationship Id="rId9" Type="http://schemas.openxmlformats.org/officeDocument/2006/relationships/hyperlink" Target="mailto:patricia.sandovalmartinez@jalisco.gob.mx" TargetMode="External"/><Relationship Id="rId14" Type="http://schemas.openxmlformats.org/officeDocument/2006/relationships/hyperlink" Target="mailto:asociaciones.sisemh@jalisco.gob.mx" TargetMode="External"/><Relationship Id="rId22" Type="http://schemas.openxmlformats.org/officeDocument/2006/relationships/hyperlink" Target="https://rumboalaigualdad.jalisco.gob.mx/" TargetMode="External"/><Relationship Id="rId27" Type="http://schemas.openxmlformats.org/officeDocument/2006/relationships/hyperlink" Target="https://info.jalisco.gob.mx/gobierno/programas-apoyo/modalidad/20713" TargetMode="External"/><Relationship Id="rId30" Type="http://schemas.openxmlformats.org/officeDocument/2006/relationships/hyperlink" Target="https://rumboalaigualdad.jalisco.gob.mx/fuerza-muje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1478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2022-02-03T18:20:00Z</dcterms:created>
  <dcterms:modified xsi:type="dcterms:W3CDTF">2022-02-03T18:42:00Z</dcterms:modified>
</cp:coreProperties>
</file>